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63FDC" w14:textId="553EA390" w:rsidR="005416FA" w:rsidRDefault="005416FA" w:rsidP="005416FA">
      <w:pPr>
        <w:ind w:hanging="171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Name_____________________________________________________ Anchor _________________________________ Unit____</w:t>
      </w:r>
    </w:p>
    <w:p w14:paraId="5E6DC376" w14:textId="77777777" w:rsidR="005416FA" w:rsidRDefault="005416FA" w:rsidP="005416FA">
      <w:pPr>
        <w:ind w:hanging="1710"/>
        <w:rPr>
          <w:sz w:val="28"/>
          <w:szCs w:val="28"/>
        </w:rPr>
      </w:pPr>
    </w:p>
    <w:p w14:paraId="65B3395C" w14:textId="004AFACC" w:rsidR="00017FB2" w:rsidRDefault="006E2897" w:rsidP="00990CFC">
      <w:pPr>
        <w:ind w:hanging="17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PARCC </w:t>
      </w:r>
      <w:r w:rsidR="00C47F93" w:rsidRPr="00C47F93">
        <w:rPr>
          <w:sz w:val="28"/>
          <w:szCs w:val="28"/>
        </w:rPr>
        <w:t>W</w:t>
      </w:r>
      <w:r w:rsidR="005416FA">
        <w:rPr>
          <w:sz w:val="28"/>
          <w:szCs w:val="28"/>
        </w:rPr>
        <w:t>riting Rubric</w:t>
      </w:r>
      <w:r>
        <w:rPr>
          <w:sz w:val="28"/>
          <w:szCs w:val="28"/>
        </w:rPr>
        <w:t xml:space="preserve"> for </w:t>
      </w:r>
      <w:r w:rsidR="0083312A">
        <w:rPr>
          <w:sz w:val="28"/>
          <w:szCs w:val="28"/>
        </w:rPr>
        <w:t xml:space="preserve">Literary Analysis and Research </w:t>
      </w:r>
      <w:r>
        <w:rPr>
          <w:sz w:val="28"/>
          <w:szCs w:val="28"/>
        </w:rPr>
        <w:t xml:space="preserve"> </w:t>
      </w:r>
    </w:p>
    <w:p w14:paraId="27AC659A" w14:textId="77777777" w:rsidR="00990CFC" w:rsidRDefault="00990CFC" w:rsidP="00C47F93">
      <w:pPr>
        <w:jc w:val="center"/>
      </w:pPr>
    </w:p>
    <w:tbl>
      <w:tblPr>
        <w:tblStyle w:val="TableGrid"/>
        <w:tblW w:w="11520" w:type="dxa"/>
        <w:tblInd w:w="-1512" w:type="dxa"/>
        <w:tblLayout w:type="fixed"/>
        <w:tblLook w:val="04A0" w:firstRow="1" w:lastRow="0" w:firstColumn="1" w:lastColumn="0" w:noHBand="0" w:noVBand="1"/>
      </w:tblPr>
      <w:tblGrid>
        <w:gridCol w:w="1710"/>
        <w:gridCol w:w="1998"/>
        <w:gridCol w:w="1998"/>
        <w:gridCol w:w="1998"/>
        <w:gridCol w:w="1998"/>
        <w:gridCol w:w="1818"/>
      </w:tblGrid>
      <w:tr w:rsidR="0083312A" w14:paraId="45CCA853" w14:textId="77777777" w:rsidTr="00A07661">
        <w:tc>
          <w:tcPr>
            <w:tcW w:w="1710" w:type="dxa"/>
          </w:tcPr>
          <w:p w14:paraId="6FC81100" w14:textId="77777777" w:rsidR="0083312A" w:rsidRPr="00C47F93" w:rsidRDefault="0083312A" w:rsidP="00C47F93">
            <w:pPr>
              <w:jc w:val="center"/>
              <w:rPr>
                <w:b/>
                <w:sz w:val="23"/>
                <w:szCs w:val="23"/>
              </w:rPr>
            </w:pPr>
            <w:r w:rsidRPr="00C47F93">
              <w:rPr>
                <w:b/>
                <w:sz w:val="23"/>
                <w:szCs w:val="23"/>
              </w:rPr>
              <w:t>Construct</w:t>
            </w:r>
          </w:p>
          <w:p w14:paraId="69411213" w14:textId="77777777" w:rsidR="0083312A" w:rsidRPr="00C47F93" w:rsidRDefault="0083312A" w:rsidP="00C47F93">
            <w:pPr>
              <w:jc w:val="center"/>
              <w:rPr>
                <w:b/>
              </w:rPr>
            </w:pPr>
            <w:r w:rsidRPr="00C47F93">
              <w:rPr>
                <w:b/>
                <w:sz w:val="23"/>
                <w:szCs w:val="23"/>
              </w:rPr>
              <w:t>Measured</w:t>
            </w:r>
          </w:p>
        </w:tc>
        <w:tc>
          <w:tcPr>
            <w:tcW w:w="9810" w:type="dxa"/>
            <w:gridSpan w:val="5"/>
          </w:tcPr>
          <w:p w14:paraId="416B208D" w14:textId="486E86EB" w:rsidR="0083312A" w:rsidRPr="00C47F93" w:rsidRDefault="0083312A" w:rsidP="00C47F93">
            <w:pPr>
              <w:jc w:val="center"/>
              <w:rPr>
                <w:b/>
              </w:rPr>
            </w:pPr>
            <w:r>
              <w:rPr>
                <w:b/>
              </w:rPr>
              <w:t>Point Values</w:t>
            </w:r>
          </w:p>
        </w:tc>
      </w:tr>
      <w:tr w:rsidR="006E2897" w:rsidRPr="00B84E13" w14:paraId="2B86C2B8" w14:textId="77777777" w:rsidTr="00A07661">
        <w:trPr>
          <w:trHeight w:val="287"/>
        </w:trPr>
        <w:tc>
          <w:tcPr>
            <w:tcW w:w="1710" w:type="dxa"/>
          </w:tcPr>
          <w:p w14:paraId="7E4B9F19" w14:textId="77777777" w:rsidR="006E2897" w:rsidRDefault="006E2897" w:rsidP="006E289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998" w:type="dxa"/>
          </w:tcPr>
          <w:p w14:paraId="362387FB" w14:textId="6DEFACF1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4 points</w:t>
            </w:r>
          </w:p>
        </w:tc>
        <w:tc>
          <w:tcPr>
            <w:tcW w:w="1998" w:type="dxa"/>
          </w:tcPr>
          <w:p w14:paraId="0C247271" w14:textId="1ECA8407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3 points</w:t>
            </w:r>
          </w:p>
        </w:tc>
        <w:tc>
          <w:tcPr>
            <w:tcW w:w="1998" w:type="dxa"/>
          </w:tcPr>
          <w:p w14:paraId="6D470CC0" w14:textId="1FF30944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2 points</w:t>
            </w:r>
          </w:p>
        </w:tc>
        <w:tc>
          <w:tcPr>
            <w:tcW w:w="1998" w:type="dxa"/>
          </w:tcPr>
          <w:p w14:paraId="59C10853" w14:textId="5426F174" w:rsidR="006E2897" w:rsidRPr="006E2897" w:rsidRDefault="00EA4C28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i/>
                <w:sz w:val="22"/>
                <w:szCs w:val="22"/>
              </w:rPr>
              <w:t>1 point</w:t>
            </w:r>
          </w:p>
        </w:tc>
        <w:tc>
          <w:tcPr>
            <w:tcW w:w="1818" w:type="dxa"/>
          </w:tcPr>
          <w:p w14:paraId="5D694B9E" w14:textId="5A37B85D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0 points</w:t>
            </w:r>
          </w:p>
        </w:tc>
      </w:tr>
      <w:tr w:rsidR="00C47F93" w:rsidRPr="00B84E13" w14:paraId="30D032BE" w14:textId="77777777" w:rsidTr="00A07661">
        <w:trPr>
          <w:trHeight w:val="2204"/>
        </w:trPr>
        <w:tc>
          <w:tcPr>
            <w:tcW w:w="1710" w:type="dxa"/>
            <w:vAlign w:val="center"/>
          </w:tcPr>
          <w:p w14:paraId="38B5B550" w14:textId="37952A6F" w:rsidR="00C47F93" w:rsidRPr="00754B6E" w:rsidRDefault="006E2897" w:rsidP="00EA4C28">
            <w:pPr>
              <w:jc w:val="center"/>
              <w:rPr>
                <w:rFonts w:ascii="Cambria" w:hAnsi="Cambria"/>
              </w:rPr>
            </w:pPr>
            <w:r w:rsidRPr="006E2897">
              <w:rPr>
                <w:rFonts w:ascii="Cambria" w:hAnsi="Cambria"/>
                <w:b/>
              </w:rPr>
              <w:t>Re</w:t>
            </w:r>
            <w:r w:rsidR="00C47F93" w:rsidRPr="00754B6E">
              <w:rPr>
                <w:rFonts w:ascii="Cambria" w:hAnsi="Cambria"/>
                <w:b/>
              </w:rPr>
              <w:t>ading:</w:t>
            </w:r>
            <w:r w:rsidR="00C47F93" w:rsidRPr="00754B6E">
              <w:rPr>
                <w:rFonts w:ascii="Cambria" w:hAnsi="Cambria"/>
              </w:rPr>
              <w:t xml:space="preserve"> </w:t>
            </w:r>
            <w:r w:rsidR="00C47F93" w:rsidRPr="00A07661">
              <w:rPr>
                <w:rFonts w:ascii="Cambria" w:hAnsi="Cambria"/>
                <w:sz w:val="22"/>
                <w:szCs w:val="22"/>
              </w:rPr>
              <w:t>Comprehension of Key Ideas &amp; Details</w:t>
            </w:r>
          </w:p>
        </w:tc>
        <w:tc>
          <w:tcPr>
            <w:tcW w:w="1998" w:type="dxa"/>
          </w:tcPr>
          <w:p w14:paraId="77591779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demonstrates </w:t>
            </w:r>
          </w:p>
          <w:p w14:paraId="2145E756" w14:textId="44CECA62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-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full comprehension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of ideas stated clearly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</w:p>
          <w:p w14:paraId="201332A3" w14:textId="4C36F74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providing an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accurate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analysis </w:t>
            </w:r>
          </w:p>
          <w:p w14:paraId="4BD45EA4" w14:textId="5B58E9BF" w:rsidR="00990CFC" w:rsidRPr="0063160D" w:rsidRDefault="0076682F" w:rsidP="0063160D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-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effective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and convincing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>textual evidence.</w:t>
            </w:r>
          </w:p>
        </w:tc>
        <w:tc>
          <w:tcPr>
            <w:tcW w:w="1998" w:type="dxa"/>
          </w:tcPr>
          <w:p w14:paraId="268A3053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b/>
                <w:sz w:val="20"/>
                <w:szCs w:val="20"/>
                <w:u w:val="single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The student response demonstrates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</w:t>
            </w:r>
          </w:p>
          <w:p w14:paraId="38E6EDE5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-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comprehension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of ideas stated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clearly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</w:p>
          <w:p w14:paraId="4BDBC39C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providing an </w:t>
            </w:r>
            <w:r w:rsidR="00B84E13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mostly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accurate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analysis </w:t>
            </w:r>
          </w:p>
          <w:p w14:paraId="7FF091DE" w14:textId="6B7057BE" w:rsidR="00C47F93" w:rsidRPr="0063160D" w:rsidRDefault="0076682F" w:rsidP="0063160D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adequate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>textual evidence.</w:t>
            </w:r>
          </w:p>
        </w:tc>
        <w:tc>
          <w:tcPr>
            <w:tcW w:w="1998" w:type="dxa"/>
          </w:tcPr>
          <w:p w14:paraId="722B6FF5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demonstrates </w:t>
            </w:r>
          </w:p>
          <w:p w14:paraId="1CD1CF21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basic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comprehension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of ideas stated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clearly</w:t>
            </w:r>
          </w:p>
          <w:p w14:paraId="2583C160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 providing an </w:t>
            </w:r>
            <w:r w:rsidR="00B84E13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generally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accurate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analysis </w:t>
            </w:r>
          </w:p>
          <w:p w14:paraId="439E88C7" w14:textId="52B27248" w:rsidR="00B84E13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basic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textual evidence.</w:t>
            </w:r>
          </w:p>
        </w:tc>
        <w:tc>
          <w:tcPr>
            <w:tcW w:w="1998" w:type="dxa"/>
          </w:tcPr>
          <w:p w14:paraId="577B42DD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demonstrates </w:t>
            </w:r>
          </w:p>
          <w:p w14:paraId="7CFD6535" w14:textId="02D83292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limited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comprehension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of ideas stated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clearly</w:t>
            </w:r>
          </w:p>
          <w:p w14:paraId="235FBEA7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- </w:t>
            </w:r>
            <w:r w:rsidR="008F3EDF" w:rsidRPr="0063160D">
              <w:rPr>
                <w:rFonts w:ascii="Arial Narrow" w:hAnsi="Arial Narrow" w:cs="Arial Narrow"/>
                <w:sz w:val="20"/>
                <w:szCs w:val="20"/>
              </w:rPr>
              <w:t>providing a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="008F3EDF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minimal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accurate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analysis </w:t>
            </w:r>
          </w:p>
          <w:p w14:paraId="4435EA8D" w14:textId="4926AAB9" w:rsidR="00B84E13" w:rsidRPr="0063160D" w:rsidRDefault="0076682F" w:rsidP="0063160D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limited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>textual evidence.</w:t>
            </w:r>
          </w:p>
        </w:tc>
        <w:tc>
          <w:tcPr>
            <w:tcW w:w="1818" w:type="dxa"/>
          </w:tcPr>
          <w:p w14:paraId="012D8684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demonstrates </w:t>
            </w:r>
          </w:p>
          <w:p w14:paraId="2ECB87BD" w14:textId="07B344AB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no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comprehension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of ideas stated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clearly</w:t>
            </w:r>
          </w:p>
          <w:p w14:paraId="48B8315E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8F3EDF" w:rsidRPr="0063160D">
              <w:rPr>
                <w:rFonts w:ascii="Arial Narrow" w:hAnsi="Arial Narrow" w:cs="Arial Narrow"/>
                <w:sz w:val="20"/>
                <w:szCs w:val="20"/>
              </w:rPr>
              <w:t xml:space="preserve"> providing</w:t>
            </w:r>
            <w:r w:rsidR="00C47F93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 </w:t>
            </w:r>
            <w:r w:rsidR="008F3EDF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in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accurate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or no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analysis </w:t>
            </w:r>
          </w:p>
          <w:p w14:paraId="449C0748" w14:textId="2CCD152F" w:rsidR="00B84E13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- </w:t>
            </w:r>
            <w:proofErr w:type="gramStart"/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little</w:t>
            </w:r>
            <w:proofErr w:type="gramEnd"/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to no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>textual evidence.</w:t>
            </w:r>
          </w:p>
        </w:tc>
      </w:tr>
      <w:tr w:rsidR="006E2897" w:rsidRPr="00B84E13" w14:paraId="35BEEFC3" w14:textId="77777777" w:rsidTr="00A07661">
        <w:tc>
          <w:tcPr>
            <w:tcW w:w="1710" w:type="dxa"/>
          </w:tcPr>
          <w:p w14:paraId="06953D90" w14:textId="77777777" w:rsidR="006E2897" w:rsidRDefault="006E2897" w:rsidP="00C47F93">
            <w:pPr>
              <w:jc w:val="center"/>
              <w:rPr>
                <w:b/>
              </w:rPr>
            </w:pPr>
          </w:p>
        </w:tc>
        <w:tc>
          <w:tcPr>
            <w:tcW w:w="1998" w:type="dxa"/>
          </w:tcPr>
          <w:p w14:paraId="26676361" w14:textId="3F9432F5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12 points</w:t>
            </w:r>
          </w:p>
        </w:tc>
        <w:tc>
          <w:tcPr>
            <w:tcW w:w="1998" w:type="dxa"/>
          </w:tcPr>
          <w:p w14:paraId="675C3E34" w14:textId="3373C196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9 points</w:t>
            </w:r>
          </w:p>
        </w:tc>
        <w:tc>
          <w:tcPr>
            <w:tcW w:w="1998" w:type="dxa"/>
          </w:tcPr>
          <w:p w14:paraId="58CB330C" w14:textId="7AD6767F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6 points</w:t>
            </w:r>
          </w:p>
        </w:tc>
        <w:tc>
          <w:tcPr>
            <w:tcW w:w="1998" w:type="dxa"/>
          </w:tcPr>
          <w:p w14:paraId="06722B41" w14:textId="31193E15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3 points</w:t>
            </w:r>
          </w:p>
        </w:tc>
        <w:tc>
          <w:tcPr>
            <w:tcW w:w="1818" w:type="dxa"/>
          </w:tcPr>
          <w:p w14:paraId="64F2128F" w14:textId="108CF2A1" w:rsidR="006E2897" w:rsidRPr="006E2897" w:rsidRDefault="006E2897" w:rsidP="006E2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2"/>
                <w:szCs w:val="22"/>
              </w:rPr>
            </w:pPr>
            <w:r w:rsidRPr="006E2897">
              <w:rPr>
                <w:rFonts w:ascii="Arial Narrow" w:hAnsi="Arial Narrow" w:cs="Arial Narrow"/>
                <w:b/>
                <w:i/>
                <w:sz w:val="22"/>
                <w:szCs w:val="22"/>
              </w:rPr>
              <w:t>0 points</w:t>
            </w:r>
          </w:p>
        </w:tc>
      </w:tr>
      <w:tr w:rsidR="00C47F93" w:rsidRPr="00B84E13" w14:paraId="47B8CF33" w14:textId="77777777" w:rsidTr="00A07661">
        <w:trPr>
          <w:trHeight w:val="6056"/>
        </w:trPr>
        <w:tc>
          <w:tcPr>
            <w:tcW w:w="1710" w:type="dxa"/>
          </w:tcPr>
          <w:p w14:paraId="3E3777D8" w14:textId="51231DF3" w:rsidR="00C47F93" w:rsidRDefault="00C47F93" w:rsidP="00C47F93">
            <w:pPr>
              <w:jc w:val="center"/>
              <w:rPr>
                <w:b/>
              </w:rPr>
            </w:pPr>
          </w:p>
          <w:p w14:paraId="70FD649F" w14:textId="77777777" w:rsidR="00C47F93" w:rsidRDefault="00C47F93" w:rsidP="00C47F93">
            <w:pPr>
              <w:jc w:val="center"/>
              <w:rPr>
                <w:b/>
              </w:rPr>
            </w:pPr>
          </w:p>
          <w:p w14:paraId="440A08B8" w14:textId="77777777" w:rsidR="00C47F93" w:rsidRDefault="00C47F93" w:rsidP="00C47F93">
            <w:pPr>
              <w:jc w:val="center"/>
              <w:rPr>
                <w:b/>
              </w:rPr>
            </w:pPr>
          </w:p>
          <w:p w14:paraId="4FFD567B" w14:textId="77777777" w:rsidR="00C47F93" w:rsidRDefault="00C47F93" w:rsidP="00C47F93">
            <w:pPr>
              <w:jc w:val="center"/>
              <w:rPr>
                <w:b/>
              </w:rPr>
            </w:pPr>
          </w:p>
          <w:p w14:paraId="44EB8C24" w14:textId="77777777" w:rsidR="00C47F93" w:rsidRDefault="00C47F93" w:rsidP="00C47F93">
            <w:pPr>
              <w:jc w:val="center"/>
              <w:rPr>
                <w:b/>
              </w:rPr>
            </w:pPr>
          </w:p>
          <w:p w14:paraId="1B6C2AA8" w14:textId="77777777" w:rsidR="00C47F93" w:rsidRDefault="00C47F93" w:rsidP="00C47F93">
            <w:pPr>
              <w:jc w:val="center"/>
              <w:rPr>
                <w:b/>
              </w:rPr>
            </w:pPr>
          </w:p>
          <w:p w14:paraId="1FAD1FE3" w14:textId="77777777" w:rsidR="00C47F93" w:rsidRDefault="00C47F93" w:rsidP="00C47F93">
            <w:pPr>
              <w:jc w:val="center"/>
              <w:rPr>
                <w:b/>
              </w:rPr>
            </w:pPr>
          </w:p>
          <w:p w14:paraId="4FAD0B6D" w14:textId="77777777" w:rsidR="00C47F93" w:rsidRDefault="00C47F93" w:rsidP="00C47F93">
            <w:pPr>
              <w:jc w:val="center"/>
              <w:rPr>
                <w:b/>
              </w:rPr>
            </w:pPr>
          </w:p>
          <w:p w14:paraId="3C9C24C5" w14:textId="77777777" w:rsidR="00C47F93" w:rsidRDefault="00C47F93" w:rsidP="00C47F93">
            <w:pPr>
              <w:jc w:val="center"/>
              <w:rPr>
                <w:b/>
              </w:rPr>
            </w:pPr>
          </w:p>
          <w:p w14:paraId="4D3B810B" w14:textId="77777777" w:rsidR="00C47F93" w:rsidRPr="00754B6E" w:rsidRDefault="00C47F93" w:rsidP="00C47F93">
            <w:pPr>
              <w:jc w:val="center"/>
              <w:rPr>
                <w:b/>
              </w:rPr>
            </w:pPr>
            <w:r w:rsidRPr="00754B6E">
              <w:rPr>
                <w:b/>
              </w:rPr>
              <w:t>Writing:</w:t>
            </w:r>
          </w:p>
          <w:p w14:paraId="7ED256EA" w14:textId="77777777" w:rsidR="00C47F93" w:rsidRPr="00A07661" w:rsidRDefault="00C47F93" w:rsidP="00C47F93">
            <w:pPr>
              <w:jc w:val="center"/>
              <w:rPr>
                <w:sz w:val="22"/>
                <w:szCs w:val="22"/>
              </w:rPr>
            </w:pPr>
            <w:r w:rsidRPr="00A07661">
              <w:rPr>
                <w:sz w:val="22"/>
                <w:szCs w:val="22"/>
              </w:rPr>
              <w:t>Written Expression</w:t>
            </w:r>
          </w:p>
        </w:tc>
        <w:tc>
          <w:tcPr>
            <w:tcW w:w="1998" w:type="dxa"/>
          </w:tcPr>
          <w:p w14:paraId="695B36D0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The student response</w:t>
            </w:r>
            <w:r w:rsidR="0076682F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addresses the prompt and provides </w:t>
            </w:r>
          </w:p>
          <w:p w14:paraId="27C06E62" w14:textId="12433A91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effective and comprehensive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development of the claim </w:t>
            </w:r>
          </w:p>
          <w:p w14:paraId="28423290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consistently appropriate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to the task </w:t>
            </w:r>
          </w:p>
          <w:p w14:paraId="2178C19D" w14:textId="5B6FE5FA" w:rsidR="00C47F93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-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clear and convincing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reasoning supported by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relevant textual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evidence; </w:t>
            </w:r>
          </w:p>
          <w:p w14:paraId="30A85BA2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 d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emonstrates 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purposeful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coherence, clarity, and cohesion, making it 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easy to follow</w:t>
            </w:r>
            <w:r w:rsidRPr="0063160D">
              <w:rPr>
                <w:rFonts w:ascii="Arial Narrow" w:hAnsi="Arial Narrow" w:cs="Times"/>
                <w:sz w:val="20"/>
                <w:szCs w:val="20"/>
                <w:u w:val="single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writer’s progression of ideas; </w:t>
            </w:r>
          </w:p>
          <w:p w14:paraId="7B67BAF0" w14:textId="5E6C5E93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-e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stablishes and maintains an 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effective</w:t>
            </w:r>
            <w:r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style, attending to the norms and conventions of the discipline.</w:t>
            </w:r>
          </w:p>
        </w:tc>
        <w:tc>
          <w:tcPr>
            <w:tcW w:w="1998" w:type="dxa"/>
          </w:tcPr>
          <w:p w14:paraId="2C074BBB" w14:textId="321D1411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The student response</w:t>
            </w:r>
            <w:r w:rsidR="0076682F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addresses the prompt and provides </w:t>
            </w:r>
          </w:p>
          <w:p w14:paraId="74653881" w14:textId="1F8943B2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mostly effective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development of the claim </w:t>
            </w:r>
          </w:p>
          <w:p w14:paraId="69693464" w14:textId="77777777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mos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tly appropriate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to the task </w:t>
            </w:r>
          </w:p>
          <w:p w14:paraId="7FE24C9B" w14:textId="546CED33" w:rsidR="00C47F93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-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clear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reasoning supported by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relevant textual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evidence; </w:t>
            </w:r>
          </w:p>
          <w:p w14:paraId="27A1CECC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 d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emonstrates coherence, clarity, and cohesion, making it </w:t>
            </w:r>
            <w:r w:rsidR="008F3EDF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fairly 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easy to follow</w:t>
            </w:r>
            <w:r w:rsidRPr="0063160D">
              <w:rPr>
                <w:rFonts w:ascii="Arial Narrow" w:hAnsi="Arial Narrow" w:cs="Times"/>
                <w:sz w:val="20"/>
                <w:szCs w:val="20"/>
                <w:u w:val="single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writer’s progression of ideas; </w:t>
            </w:r>
          </w:p>
          <w:p w14:paraId="05871E96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-e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stablishes and maintains </w:t>
            </w:r>
            <w:proofErr w:type="gramStart"/>
            <w:r w:rsidRPr="0063160D">
              <w:rPr>
                <w:rFonts w:ascii="Arial Narrow" w:hAnsi="Arial Narrow" w:cs="Arial Narrow"/>
                <w:sz w:val="20"/>
                <w:szCs w:val="20"/>
              </w:rPr>
              <w:t>an</w:t>
            </w:r>
            <w:proofErr w:type="gramEnd"/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="008F3EDF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mostly 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effective</w:t>
            </w:r>
            <w:r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style, attending to the norms and conventions of the discipline. </w:t>
            </w:r>
          </w:p>
          <w:p w14:paraId="2A317F47" w14:textId="77777777" w:rsidR="00C47F93" w:rsidRPr="0063160D" w:rsidRDefault="00C47F93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8" w:type="dxa"/>
          </w:tcPr>
          <w:p w14:paraId="5903A78D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The student response</w:t>
            </w:r>
            <w:r w:rsidR="0076682F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addresses the prompt and provides </w:t>
            </w:r>
          </w:p>
          <w:p w14:paraId="5C08BFAF" w14:textId="100C06FF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some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>developme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nt of the claim </w:t>
            </w:r>
          </w:p>
          <w:p w14:paraId="569CD4EB" w14:textId="4DC992E3" w:rsidR="00C47F93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somewhat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appropriate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to the task by using </w:t>
            </w:r>
            <w:r w:rsidR="008F3EDF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some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reasoning supported by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text-based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evidence; </w:t>
            </w:r>
          </w:p>
          <w:p w14:paraId="59A11B21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 d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emonstrates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some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coherence, clarity, and cohesion, making the writer’s progression of ideas</w:t>
            </w:r>
            <w:r w:rsidR="00905A78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="00905A78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usually discernible but not obvious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; </w:t>
            </w:r>
          </w:p>
          <w:p w14:paraId="149AA013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</w:t>
            </w:r>
            <w:r w:rsidR="00905A78" w:rsidRPr="0063160D">
              <w:rPr>
                <w:rFonts w:ascii="Arial Narrow" w:hAnsi="Arial Narrow" w:cs="Symbol"/>
                <w:sz w:val="20"/>
                <w:szCs w:val="20"/>
              </w:rPr>
              <w:t xml:space="preserve">has a style that </w:t>
            </w:r>
            <w:proofErr w:type="gramStart"/>
            <w:r w:rsidR="00905A78" w:rsidRPr="0063160D">
              <w:rPr>
                <w:rFonts w:ascii="Arial Narrow" w:hAnsi="Arial Narrow" w:cs="Symbol"/>
                <w:sz w:val="20"/>
                <w:szCs w:val="20"/>
              </w:rPr>
              <w:t xml:space="preserve">is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="00905A78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somewhat</w:t>
            </w:r>
            <w:proofErr w:type="gramEnd"/>
            <w:r w:rsidR="00905A78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 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effective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, generally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attending to the norms and conventions of the discipline. </w:t>
            </w:r>
          </w:p>
          <w:p w14:paraId="76F395AC" w14:textId="6F10343D" w:rsidR="00C47F93" w:rsidRPr="0063160D" w:rsidRDefault="00C47F93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98" w:type="dxa"/>
          </w:tcPr>
          <w:p w14:paraId="25858CC4" w14:textId="77777777" w:rsidR="0076682F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The student response</w:t>
            </w:r>
            <w:r w:rsidR="0076682F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addresses the prompt </w:t>
            </w:r>
            <w:r w:rsidR="00905A78" w:rsidRPr="0063160D">
              <w:rPr>
                <w:rFonts w:ascii="Arial Narrow" w:hAnsi="Arial Narrow" w:cs="Arial Narrow"/>
                <w:sz w:val="20"/>
                <w:szCs w:val="20"/>
              </w:rPr>
              <w:t xml:space="preserve">and provides </w:t>
            </w:r>
          </w:p>
          <w:p w14:paraId="2AFBAF33" w14:textId="46BFACCC" w:rsidR="0076682F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minimal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development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 that is </w:t>
            </w:r>
          </w:p>
          <w:p w14:paraId="1B52E5C2" w14:textId="09C6386D" w:rsidR="00C47F93" w:rsidRPr="0063160D" w:rsidRDefault="0076682F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-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limited in its appropriateness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to the task by using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limited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reasoning </w:t>
            </w:r>
            <w:r w:rsidR="00905A78" w:rsidRPr="0063160D">
              <w:rPr>
                <w:rFonts w:ascii="Arial Narrow" w:hAnsi="Arial Narrow" w:cs="Arial Narrow"/>
                <w:sz w:val="20"/>
                <w:szCs w:val="20"/>
              </w:rPr>
              <w:t>and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text-based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evidence; </w:t>
            </w:r>
            <w:r w:rsidR="00905A78" w:rsidRPr="0063160D">
              <w:rPr>
                <w:rFonts w:ascii="Arial Narrow" w:hAnsi="Arial Narrow" w:cs="Arial Narrow"/>
                <w:sz w:val="20"/>
                <w:szCs w:val="20"/>
              </w:rPr>
              <w:t>or</w:t>
            </w:r>
          </w:p>
          <w:p w14:paraId="56450689" w14:textId="77777777" w:rsidR="00905A78" w:rsidRPr="0063160D" w:rsidRDefault="00905A78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-is a developed, text-based response with </w:t>
            </w:r>
            <w:r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little or no awareness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of the prompt;</w:t>
            </w:r>
          </w:p>
          <w:p w14:paraId="3118A56A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 d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emonstrates </w:t>
            </w:r>
            <w:r w:rsidR="00905A78"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>limited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>coherence, clarity, and</w:t>
            </w:r>
            <w:r w:rsidR="00905A78" w:rsidRPr="0063160D">
              <w:rPr>
                <w:rFonts w:ascii="Arial Narrow" w:hAnsi="Arial Narrow" w:cs="Arial Narrow"/>
                <w:sz w:val="20"/>
                <w:szCs w:val="20"/>
              </w:rPr>
              <w:t>/or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cohesion, making the writer’s progression of ideas</w:t>
            </w:r>
            <w:r w:rsidR="00905A78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="00905A78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somewhat unclear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; </w:t>
            </w:r>
          </w:p>
          <w:p w14:paraId="198E9FB6" w14:textId="5BB0FB79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</w:t>
            </w:r>
            <w:r w:rsidR="00905A78" w:rsidRPr="0063160D">
              <w:rPr>
                <w:rFonts w:ascii="Arial Narrow" w:hAnsi="Arial Narrow" w:cs="Symbol"/>
                <w:sz w:val="20"/>
                <w:szCs w:val="20"/>
              </w:rPr>
              <w:t xml:space="preserve">has a style that has </w:t>
            </w:r>
            <w:proofErr w:type="gramStart"/>
            <w:r w:rsidR="00905A78" w:rsidRPr="0063160D">
              <w:rPr>
                <w:rFonts w:ascii="Arial Narrow" w:hAnsi="Arial Narrow" w:cs="Symbol"/>
                <w:b/>
                <w:sz w:val="20"/>
                <w:szCs w:val="20"/>
                <w:u w:val="single"/>
              </w:rPr>
              <w:t xml:space="preserve">limited </w:t>
            </w:r>
            <w:r w:rsidR="00990CFC" w:rsidRPr="0063160D">
              <w:rPr>
                <w:rFonts w:ascii="Arial Narrow" w:hAnsi="Arial Narrow" w:cs="Symbol"/>
                <w:sz w:val="20"/>
                <w:szCs w:val="20"/>
              </w:rPr>
              <w:t xml:space="preserve"> effectiveness</w:t>
            </w:r>
            <w:proofErr w:type="gramEnd"/>
            <w:r w:rsidR="00990CFC" w:rsidRPr="0063160D">
              <w:rPr>
                <w:rFonts w:ascii="Arial Narrow" w:hAnsi="Arial Narrow" w:cs="Symbol"/>
                <w:sz w:val="20"/>
                <w:szCs w:val="20"/>
              </w:rPr>
              <w:t xml:space="preserve">, with </w:t>
            </w:r>
            <w:r w:rsidR="00990CFC" w:rsidRPr="0063160D">
              <w:rPr>
                <w:rFonts w:ascii="Arial Narrow" w:hAnsi="Arial Narrow" w:cs="Symbol"/>
                <w:b/>
                <w:sz w:val="20"/>
                <w:szCs w:val="20"/>
                <w:u w:val="single"/>
              </w:rPr>
              <w:t xml:space="preserve">limited </w:t>
            </w:r>
            <w:r w:rsidR="00905A78" w:rsidRPr="0063160D">
              <w:rPr>
                <w:rFonts w:ascii="Arial Narrow" w:hAnsi="Arial Narrow" w:cs="Symbol"/>
                <w:sz w:val="20"/>
                <w:szCs w:val="20"/>
              </w:rPr>
              <w:t>awareness of</w:t>
            </w:r>
            <w:r w:rsidR="00990CFC"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</w:t>
            </w:r>
            <w:r w:rsidR="00990CFC" w:rsidRPr="0063160D">
              <w:rPr>
                <w:rFonts w:ascii="Arial Narrow" w:hAnsi="Arial Narrow" w:cs="Arial Narrow"/>
                <w:sz w:val="20"/>
                <w:szCs w:val="20"/>
              </w:rPr>
              <w:t>norms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of the discipline. </w:t>
            </w:r>
          </w:p>
        </w:tc>
        <w:tc>
          <w:tcPr>
            <w:tcW w:w="1818" w:type="dxa"/>
          </w:tcPr>
          <w:p w14:paraId="0F91D88B" w14:textId="77777777" w:rsidR="00C47F93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The student response</w:t>
            </w:r>
          </w:p>
          <w:p w14:paraId="692D14A6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ab/>
              <w:t xml:space="preserve">- </w:t>
            </w:r>
            <w:r w:rsidR="00990CFC" w:rsidRPr="0063160D">
              <w:rPr>
                <w:rFonts w:ascii="Arial Narrow" w:hAnsi="Arial Narrow" w:cs="Arial Narrow"/>
                <w:sz w:val="20"/>
                <w:szCs w:val="20"/>
              </w:rPr>
              <w:t xml:space="preserve">is </w:t>
            </w:r>
            <w:r w:rsidR="00990CFC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 xml:space="preserve">underdeveloped </w:t>
            </w:r>
            <w:r w:rsidR="00990CFC" w:rsidRPr="0063160D">
              <w:rPr>
                <w:rFonts w:ascii="Arial Narrow" w:hAnsi="Arial Narrow" w:cs="Arial Narrow"/>
                <w:sz w:val="20"/>
                <w:szCs w:val="20"/>
              </w:rPr>
              <w:t xml:space="preserve">and/or </w:t>
            </w:r>
            <w:r w:rsidR="00990CFC" w:rsidRPr="0063160D">
              <w:rPr>
                <w:rFonts w:ascii="Arial Narrow" w:hAnsi="Arial Narrow" w:cs="Arial Narrow"/>
                <w:b/>
                <w:sz w:val="20"/>
                <w:szCs w:val="20"/>
                <w:u w:val="single"/>
              </w:rPr>
              <w:t>inappropriate</w:t>
            </w:r>
            <w:r w:rsidR="00990CFC" w:rsidRPr="0063160D">
              <w:rPr>
                <w:rFonts w:ascii="Arial Narrow" w:hAnsi="Arial Narrow" w:cs="Arial Narrow"/>
                <w:sz w:val="20"/>
                <w:szCs w:val="20"/>
              </w:rPr>
              <w:t xml:space="preserve"> to the task;</w:t>
            </w:r>
            <w:r w:rsidRPr="0063160D">
              <w:rPr>
                <w:rFonts w:ascii="Arial Narrow" w:hAnsi="Arial Narrow" w:cs="Times"/>
                <w:b/>
                <w:sz w:val="20"/>
                <w:szCs w:val="20"/>
                <w:u w:val="single"/>
              </w:rPr>
              <w:t xml:space="preserve"> </w:t>
            </w:r>
          </w:p>
          <w:p w14:paraId="017E2170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</w:t>
            </w:r>
            <w:r w:rsidRPr="0063160D">
              <w:rPr>
                <w:rFonts w:ascii="Arial Narrow" w:hAnsi="Arial Narrow" w:cs="Symbol"/>
                <w:b/>
                <w:sz w:val="20"/>
                <w:szCs w:val="20"/>
              </w:rPr>
              <w:t xml:space="preserve"> </w:t>
            </w:r>
            <w:r w:rsidR="00990CFC" w:rsidRPr="0063160D">
              <w:rPr>
                <w:rFonts w:ascii="Arial Narrow" w:hAnsi="Arial Narrow" w:cs="Symbol"/>
                <w:b/>
                <w:sz w:val="20"/>
                <w:szCs w:val="20"/>
              </w:rPr>
              <w:t>lacks</w:t>
            </w:r>
            <w:r w:rsidR="00990CFC" w:rsidRPr="0063160D">
              <w:rPr>
                <w:rFonts w:ascii="Arial Narrow" w:hAnsi="Arial Narrow" w:cs="Symbol"/>
                <w:sz w:val="20"/>
                <w:szCs w:val="20"/>
              </w:rPr>
              <w:t xml:space="preserve"> coherence, clarity, and cohesion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</w:p>
          <w:p w14:paraId="5ED58633" w14:textId="77777777" w:rsidR="00C47F93" w:rsidRPr="0063160D" w:rsidRDefault="00C47F93" w:rsidP="006E28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Symbol"/>
                <w:sz w:val="20"/>
                <w:szCs w:val="20"/>
              </w:rPr>
              <w:t>-</w:t>
            </w:r>
            <w:r w:rsidR="00990CFC" w:rsidRPr="0063160D">
              <w:rPr>
                <w:rFonts w:ascii="Arial Narrow" w:hAnsi="Arial Narrow" w:cs="Symbol"/>
                <w:sz w:val="20"/>
                <w:szCs w:val="20"/>
              </w:rPr>
              <w:t xml:space="preserve">has an appropriate style, with </w:t>
            </w:r>
            <w:r w:rsidR="00990CFC" w:rsidRPr="0063160D">
              <w:rPr>
                <w:rFonts w:ascii="Arial Narrow" w:hAnsi="Arial Narrow" w:cs="Symbol"/>
                <w:b/>
                <w:sz w:val="20"/>
                <w:szCs w:val="20"/>
                <w:u w:val="single"/>
              </w:rPr>
              <w:t>little to no</w:t>
            </w:r>
            <w:r w:rsidR="00990CFC" w:rsidRPr="0063160D">
              <w:rPr>
                <w:rFonts w:ascii="Arial Narrow" w:hAnsi="Arial Narrow" w:cs="Symbol"/>
                <w:sz w:val="20"/>
                <w:szCs w:val="20"/>
              </w:rPr>
              <w:t xml:space="preserve"> awareness of the norms of the discipline.</w:t>
            </w: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</w:p>
          <w:p w14:paraId="408A3B6E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1216B54B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0C35B8EB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0403CB78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20A161A2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6A2B4FAD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1A9C9929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04AC704C" w14:textId="77777777" w:rsidR="00F2175E" w:rsidRPr="0063160D" w:rsidRDefault="00F2175E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  <w:p w14:paraId="000B2C8D" w14:textId="2FAC3FC7" w:rsidR="00C47F93" w:rsidRPr="0063160D" w:rsidRDefault="00C47F93" w:rsidP="006E2897">
            <w:pPr>
              <w:spacing w:after="4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3160D" w:rsidRPr="0063160D" w14:paraId="42575BCE" w14:textId="77777777" w:rsidTr="00A07661">
        <w:trPr>
          <w:trHeight w:val="251"/>
        </w:trPr>
        <w:tc>
          <w:tcPr>
            <w:tcW w:w="1710" w:type="dxa"/>
          </w:tcPr>
          <w:p w14:paraId="6A149043" w14:textId="77777777" w:rsidR="0063160D" w:rsidRPr="0063160D" w:rsidRDefault="0063160D" w:rsidP="0063160D">
            <w:pPr>
              <w:jc w:val="center"/>
              <w:rPr>
                <w:b/>
                <w:i/>
              </w:rPr>
            </w:pPr>
          </w:p>
        </w:tc>
        <w:tc>
          <w:tcPr>
            <w:tcW w:w="1998" w:type="dxa"/>
          </w:tcPr>
          <w:p w14:paraId="31EF573F" w14:textId="77777777" w:rsidR="0063160D" w:rsidRPr="0063160D" w:rsidRDefault="0063160D" w:rsidP="0063160D">
            <w:pPr>
              <w:jc w:val="center"/>
              <w:rPr>
                <w:b/>
                <w:i/>
              </w:rPr>
            </w:pPr>
          </w:p>
        </w:tc>
        <w:tc>
          <w:tcPr>
            <w:tcW w:w="1998" w:type="dxa"/>
          </w:tcPr>
          <w:p w14:paraId="45F2DDDC" w14:textId="3806EB33" w:rsidR="0063160D" w:rsidRPr="0063160D" w:rsidRDefault="0063160D" w:rsidP="006316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b/>
                <w:i/>
                <w:sz w:val="20"/>
                <w:szCs w:val="20"/>
              </w:rPr>
              <w:t>3 points</w:t>
            </w:r>
          </w:p>
        </w:tc>
        <w:tc>
          <w:tcPr>
            <w:tcW w:w="1998" w:type="dxa"/>
          </w:tcPr>
          <w:p w14:paraId="11360FD3" w14:textId="5DEE99AC" w:rsidR="0063160D" w:rsidRPr="0063160D" w:rsidRDefault="00EA4C28" w:rsidP="00EA4C28">
            <w:pPr>
              <w:widowControl w:val="0"/>
              <w:tabs>
                <w:tab w:val="left" w:pos="560"/>
                <w:tab w:val="center" w:pos="891"/>
              </w:tabs>
              <w:autoSpaceDE w:val="0"/>
              <w:autoSpaceDN w:val="0"/>
              <w:adjustRightInd w:val="0"/>
              <w:rPr>
                <w:rFonts w:ascii="Arial Narrow" w:hAnsi="Arial Narrow" w:cs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i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i/>
                <w:sz w:val="20"/>
                <w:szCs w:val="20"/>
              </w:rPr>
              <w:tab/>
            </w:r>
            <w:r w:rsidR="0063160D" w:rsidRPr="0063160D">
              <w:rPr>
                <w:rFonts w:ascii="Arial Narrow" w:hAnsi="Arial Narrow" w:cs="Arial Narrow"/>
                <w:b/>
                <w:i/>
                <w:sz w:val="20"/>
                <w:szCs w:val="20"/>
              </w:rPr>
              <w:t>2 points</w:t>
            </w:r>
          </w:p>
        </w:tc>
        <w:tc>
          <w:tcPr>
            <w:tcW w:w="1998" w:type="dxa"/>
          </w:tcPr>
          <w:p w14:paraId="6209CF64" w14:textId="68652562" w:rsidR="0063160D" w:rsidRPr="0063160D" w:rsidRDefault="0063160D" w:rsidP="006316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b/>
                <w:i/>
                <w:sz w:val="20"/>
                <w:szCs w:val="20"/>
              </w:rPr>
              <w:t>1 point</w:t>
            </w:r>
          </w:p>
        </w:tc>
        <w:tc>
          <w:tcPr>
            <w:tcW w:w="1818" w:type="dxa"/>
          </w:tcPr>
          <w:p w14:paraId="2D6622F2" w14:textId="0B57FD24" w:rsidR="0063160D" w:rsidRPr="0063160D" w:rsidRDefault="0063160D" w:rsidP="006316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i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b/>
                <w:i/>
                <w:sz w:val="20"/>
                <w:szCs w:val="20"/>
              </w:rPr>
              <w:t>0 points</w:t>
            </w:r>
          </w:p>
        </w:tc>
      </w:tr>
      <w:tr w:rsidR="00C47F93" w14:paraId="6C27E61B" w14:textId="77777777" w:rsidTr="00A07661">
        <w:trPr>
          <w:trHeight w:val="3491"/>
        </w:trPr>
        <w:tc>
          <w:tcPr>
            <w:tcW w:w="1710" w:type="dxa"/>
          </w:tcPr>
          <w:p w14:paraId="1B5D2A18" w14:textId="77777777" w:rsidR="00EA4C28" w:rsidRDefault="00EA4C28" w:rsidP="00C47F93">
            <w:pPr>
              <w:jc w:val="center"/>
              <w:rPr>
                <w:b/>
              </w:rPr>
            </w:pPr>
          </w:p>
          <w:p w14:paraId="6024AB57" w14:textId="77777777" w:rsidR="00EA4C28" w:rsidRDefault="00EA4C28" w:rsidP="00C47F93">
            <w:pPr>
              <w:jc w:val="center"/>
              <w:rPr>
                <w:b/>
              </w:rPr>
            </w:pPr>
          </w:p>
          <w:p w14:paraId="79CE1386" w14:textId="77777777" w:rsidR="00EA4C28" w:rsidRDefault="00EA4C28" w:rsidP="00C47F93">
            <w:pPr>
              <w:jc w:val="center"/>
              <w:rPr>
                <w:b/>
              </w:rPr>
            </w:pPr>
          </w:p>
          <w:p w14:paraId="17F1B74A" w14:textId="56AE8EC4" w:rsidR="00C47F93" w:rsidRPr="00754B6E" w:rsidRDefault="00C47F93" w:rsidP="00C47F93">
            <w:pPr>
              <w:jc w:val="center"/>
              <w:rPr>
                <w:b/>
              </w:rPr>
            </w:pPr>
            <w:r w:rsidRPr="00754B6E">
              <w:rPr>
                <w:b/>
              </w:rPr>
              <w:t>Writing:</w:t>
            </w:r>
          </w:p>
          <w:p w14:paraId="2F11583E" w14:textId="77777777" w:rsidR="00C47F93" w:rsidRPr="00A07661" w:rsidRDefault="00C47F93" w:rsidP="00C47F93">
            <w:pPr>
              <w:jc w:val="center"/>
              <w:rPr>
                <w:sz w:val="22"/>
                <w:szCs w:val="22"/>
              </w:rPr>
            </w:pPr>
            <w:r w:rsidRPr="00A07661">
              <w:rPr>
                <w:sz w:val="22"/>
                <w:szCs w:val="22"/>
              </w:rPr>
              <w:t>Knowledge of Language and Conventions</w:t>
            </w:r>
          </w:p>
        </w:tc>
        <w:tc>
          <w:tcPr>
            <w:tcW w:w="1998" w:type="dxa"/>
          </w:tcPr>
          <w:p w14:paraId="47730B81" w14:textId="77777777" w:rsidR="00C47F93" w:rsidRDefault="00C47F93" w:rsidP="00C47F93"/>
        </w:tc>
        <w:tc>
          <w:tcPr>
            <w:tcW w:w="1998" w:type="dxa"/>
          </w:tcPr>
          <w:p w14:paraId="5D7B2722" w14:textId="77777777" w:rsidR="00262241" w:rsidRPr="0063160D" w:rsidRDefault="00C47F9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to the prompt demonstrates </w:t>
            </w:r>
          </w:p>
          <w:p w14:paraId="769B8B1A" w14:textId="77777777" w:rsidR="00262241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>full command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of the conventions of standard English at an appropriate level of complexity. </w:t>
            </w:r>
          </w:p>
          <w:p w14:paraId="0029F3CC" w14:textId="3F7912B2" w:rsidR="00C47F93" w:rsidRPr="0063160D" w:rsidRDefault="00262241" w:rsidP="0063160D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proofErr w:type="gramStart"/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>minor errors</w:t>
            </w:r>
            <w:r w:rsidR="00C47F9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 xml:space="preserve">in mechanics, grammar, and usage, but </w:t>
            </w:r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>meaning is</w:t>
            </w:r>
            <w:proofErr w:type="gramEnd"/>
            <w:r w:rsidR="00C47F9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 clea</w:t>
            </w:r>
            <w:r w:rsidR="00C47F93" w:rsidRPr="0063160D">
              <w:rPr>
                <w:rFonts w:ascii="Arial Narrow" w:hAnsi="Arial Narrow" w:cs="Arial Narrow"/>
                <w:b/>
                <w:sz w:val="20"/>
                <w:szCs w:val="20"/>
              </w:rPr>
              <w:t>r</w:t>
            </w:r>
            <w:r w:rsidR="00C47F93" w:rsidRPr="0063160D">
              <w:rPr>
                <w:rFonts w:ascii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1998" w:type="dxa"/>
          </w:tcPr>
          <w:p w14:paraId="53951C24" w14:textId="77777777" w:rsidR="00262241" w:rsidRPr="0063160D" w:rsidRDefault="00B84E13" w:rsidP="00EA4C28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to the prompt demonstrates </w:t>
            </w:r>
          </w:p>
          <w:p w14:paraId="2F850B1A" w14:textId="53E9214E" w:rsidR="00262241" w:rsidRPr="0063160D" w:rsidRDefault="00262241" w:rsidP="00EA4C28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some command</w:t>
            </w:r>
            <w:r w:rsidR="00B84E1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of the conventions of standard English at an appropriate level of complexity. </w:t>
            </w:r>
          </w:p>
          <w:p w14:paraId="4676F2DA" w14:textId="24C914FB" w:rsidR="00B84E13" w:rsidRPr="0063160D" w:rsidRDefault="00262241" w:rsidP="00EA4C28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may </w:t>
            </w:r>
            <w:r w:rsidR="00B84E13" w:rsidRPr="0063160D">
              <w:rPr>
                <w:rFonts w:ascii="Arial Narrow" w:hAnsi="Arial Narrow" w:cs="Arial Narrow"/>
                <w:b/>
                <w:sz w:val="20"/>
                <w:szCs w:val="20"/>
              </w:rPr>
              <w:t>be errors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 in mechanics, grammar, and usage that 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occasionally impede understanding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, but the 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meaning is generally clear</w:t>
            </w:r>
          </w:p>
        </w:tc>
        <w:tc>
          <w:tcPr>
            <w:tcW w:w="1998" w:type="dxa"/>
          </w:tcPr>
          <w:p w14:paraId="293D2140" w14:textId="77777777" w:rsidR="00262241" w:rsidRPr="0063160D" w:rsidRDefault="00B84E1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to the prompt demonstrates </w:t>
            </w:r>
          </w:p>
          <w:p w14:paraId="015EC01E" w14:textId="553ED17A" w:rsidR="00262241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b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limited command</w:t>
            </w:r>
            <w:r w:rsidR="00B84E1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of the conventions of standard English at an appropriate level of </w:t>
            </w:r>
          </w:p>
          <w:p w14:paraId="5C4F6FB5" w14:textId="65F722A4" w:rsidR="00B84E13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b/>
                <w:sz w:val="20"/>
                <w:szCs w:val="20"/>
              </w:rPr>
            </w:pPr>
            <w:r w:rsidRPr="0063160D">
              <w:rPr>
                <w:rFonts w:ascii="Arial Narrow" w:hAnsi="Arial Narrow" w:cs="Times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 xml:space="preserve">may </w:t>
            </w:r>
            <w:r w:rsidR="00B84E13" w:rsidRPr="0063160D">
              <w:rPr>
                <w:rFonts w:ascii="Arial Narrow" w:hAnsi="Arial Narrow" w:cs="Arial Narrow"/>
                <w:b/>
                <w:sz w:val="20"/>
                <w:szCs w:val="20"/>
              </w:rPr>
              <w:t>be errors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 in mechanics, grammar, and usage that 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often impede understanding.</w:t>
            </w:r>
          </w:p>
          <w:p w14:paraId="72501B45" w14:textId="77777777" w:rsidR="00262241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b/>
                <w:sz w:val="20"/>
                <w:szCs w:val="20"/>
              </w:rPr>
            </w:pPr>
          </w:p>
          <w:p w14:paraId="6E7D5CC6" w14:textId="22CF1719" w:rsidR="00C47F93" w:rsidRPr="0063160D" w:rsidRDefault="00C47F93" w:rsidP="006E2897">
            <w:pPr>
              <w:spacing w:after="40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14:paraId="54F8DEF2" w14:textId="77777777" w:rsidR="00262241" w:rsidRPr="0063160D" w:rsidRDefault="00B84E13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 xml:space="preserve">The student response to the prompt demonstrates </w:t>
            </w:r>
          </w:p>
          <w:p w14:paraId="47A0185C" w14:textId="77777777" w:rsidR="00262241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Arial Narrow"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no command</w:t>
            </w:r>
            <w:r w:rsidR="00B84E1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of the conventions of standard English. </w:t>
            </w:r>
          </w:p>
          <w:p w14:paraId="5A5D18F4" w14:textId="3D4737B0" w:rsidR="00B84E13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b/>
                <w:sz w:val="20"/>
                <w:szCs w:val="20"/>
              </w:rPr>
            </w:pPr>
            <w:r w:rsidRPr="0063160D">
              <w:rPr>
                <w:rFonts w:ascii="Arial Narrow" w:hAnsi="Arial Narrow" w:cs="Arial Narrow"/>
                <w:sz w:val="20"/>
                <w:szCs w:val="20"/>
              </w:rPr>
              <w:t>-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Frequent and varied errors</w:t>
            </w:r>
            <w:r w:rsidR="00B84E13" w:rsidRPr="0063160D">
              <w:rPr>
                <w:rFonts w:ascii="Arial Narrow" w:hAnsi="Arial Narrow" w:cs="Times"/>
                <w:sz w:val="20"/>
                <w:szCs w:val="20"/>
              </w:rPr>
              <w:t xml:space="preserve"> </w:t>
            </w:r>
            <w:r w:rsidR="00B84E13" w:rsidRPr="0063160D">
              <w:rPr>
                <w:rFonts w:ascii="Arial Narrow" w:hAnsi="Arial Narrow" w:cs="Arial Narrow"/>
                <w:sz w:val="20"/>
                <w:szCs w:val="20"/>
              </w:rPr>
              <w:t xml:space="preserve">in mechanics, grammar, and usage </w:t>
            </w:r>
            <w:r w:rsidR="00B84E13" w:rsidRPr="0063160D">
              <w:rPr>
                <w:rFonts w:ascii="Arial Narrow" w:hAnsi="Arial Narrow" w:cs="Times"/>
                <w:b/>
                <w:sz w:val="20"/>
                <w:szCs w:val="20"/>
              </w:rPr>
              <w:t>impede understanding</w:t>
            </w:r>
          </w:p>
          <w:p w14:paraId="74022ECB" w14:textId="77777777" w:rsidR="00262241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b/>
                <w:sz w:val="20"/>
                <w:szCs w:val="20"/>
              </w:rPr>
            </w:pPr>
          </w:p>
          <w:p w14:paraId="12CA0F25" w14:textId="77777777" w:rsidR="00262241" w:rsidRPr="0063160D" w:rsidRDefault="00262241" w:rsidP="006E2897">
            <w:pPr>
              <w:widowControl w:val="0"/>
              <w:autoSpaceDE w:val="0"/>
              <w:autoSpaceDN w:val="0"/>
              <w:adjustRightInd w:val="0"/>
              <w:spacing w:after="40"/>
              <w:rPr>
                <w:rFonts w:ascii="Arial Narrow" w:hAnsi="Arial Narrow" w:cs="Times"/>
                <w:b/>
                <w:sz w:val="20"/>
                <w:szCs w:val="20"/>
              </w:rPr>
            </w:pPr>
          </w:p>
          <w:p w14:paraId="409340C0" w14:textId="3C5BFD9D" w:rsidR="00C47F93" w:rsidRPr="0063160D" w:rsidRDefault="00C47F93" w:rsidP="006E2897">
            <w:pPr>
              <w:spacing w:after="40"/>
              <w:rPr>
                <w:sz w:val="20"/>
                <w:szCs w:val="20"/>
              </w:rPr>
            </w:pPr>
          </w:p>
        </w:tc>
      </w:tr>
    </w:tbl>
    <w:p w14:paraId="130B7C1A" w14:textId="35D79B51" w:rsidR="00990CFC" w:rsidRPr="00C47F93" w:rsidRDefault="00EA4C28" w:rsidP="00EA4C28">
      <w:pPr>
        <w:spacing w:before="60" w:after="20"/>
        <w:ind w:left="-1620"/>
        <w:rPr>
          <w:sz w:val="28"/>
          <w:szCs w:val="28"/>
        </w:rPr>
      </w:pPr>
      <w:r w:rsidRPr="00EA4C28">
        <w:rPr>
          <w:b/>
          <w:i/>
          <w:sz w:val="28"/>
          <w:szCs w:val="28"/>
        </w:rPr>
        <w:t>Scores</w:t>
      </w:r>
      <w:r>
        <w:rPr>
          <w:sz w:val="28"/>
          <w:szCs w:val="28"/>
        </w:rPr>
        <w:t xml:space="preserve">: </w:t>
      </w:r>
      <w:r w:rsidR="00262241">
        <w:rPr>
          <w:sz w:val="28"/>
          <w:szCs w:val="28"/>
        </w:rPr>
        <w:t xml:space="preserve"> </w:t>
      </w:r>
      <w:r>
        <w:rPr>
          <w:sz w:val="28"/>
          <w:szCs w:val="28"/>
        </w:rPr>
        <w:t>Section I</w:t>
      </w:r>
      <w:r w:rsidR="00C47F93">
        <w:rPr>
          <w:sz w:val="28"/>
          <w:szCs w:val="28"/>
        </w:rPr>
        <w:t>: _____</w:t>
      </w:r>
      <w:r w:rsidR="00C47F93" w:rsidRPr="00C47F93">
        <w:rPr>
          <w:sz w:val="28"/>
          <w:szCs w:val="28"/>
        </w:rPr>
        <w:t>/4</w:t>
      </w:r>
      <w:r>
        <w:rPr>
          <w:sz w:val="28"/>
          <w:szCs w:val="28"/>
        </w:rPr>
        <w:t xml:space="preserve"> + </w:t>
      </w:r>
      <w:r w:rsidR="00262241">
        <w:rPr>
          <w:sz w:val="28"/>
          <w:szCs w:val="28"/>
        </w:rPr>
        <w:t>Section II</w:t>
      </w:r>
      <w:r>
        <w:rPr>
          <w:sz w:val="28"/>
          <w:szCs w:val="28"/>
        </w:rPr>
        <w:t xml:space="preserve">: </w:t>
      </w:r>
      <w:r w:rsidR="00C47F93">
        <w:rPr>
          <w:sz w:val="28"/>
          <w:szCs w:val="28"/>
        </w:rPr>
        <w:t>_____</w:t>
      </w:r>
      <w:r w:rsidR="00C47F93" w:rsidRPr="00C47F93">
        <w:rPr>
          <w:sz w:val="28"/>
          <w:szCs w:val="28"/>
        </w:rPr>
        <w:t>/</w:t>
      </w:r>
      <w:r>
        <w:rPr>
          <w:sz w:val="28"/>
          <w:szCs w:val="28"/>
        </w:rPr>
        <w:t xml:space="preserve">12 + </w:t>
      </w:r>
      <w:r w:rsidR="00262241">
        <w:rPr>
          <w:sz w:val="28"/>
          <w:szCs w:val="28"/>
        </w:rPr>
        <w:t>Section III</w:t>
      </w:r>
      <w:r w:rsidR="00C47F93">
        <w:rPr>
          <w:sz w:val="28"/>
          <w:szCs w:val="28"/>
        </w:rPr>
        <w:t>: ________</w:t>
      </w:r>
      <w:r w:rsidR="00C47F93" w:rsidRPr="00C47F93">
        <w:rPr>
          <w:sz w:val="28"/>
          <w:szCs w:val="28"/>
        </w:rPr>
        <w:t>/3</w:t>
      </w:r>
      <w:r w:rsidR="00C47F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5416FA" w:rsidRPr="00EA4C28">
        <w:rPr>
          <w:b/>
          <w:sz w:val="28"/>
          <w:szCs w:val="28"/>
        </w:rPr>
        <w:t>Final</w:t>
      </w:r>
      <w:r w:rsidR="00C47F93" w:rsidRPr="00EA4C28">
        <w:rPr>
          <w:b/>
          <w:sz w:val="28"/>
          <w:szCs w:val="28"/>
        </w:rPr>
        <w:t xml:space="preserve"> score</w:t>
      </w:r>
      <w:r w:rsidR="00C47F93">
        <w:rPr>
          <w:sz w:val="28"/>
          <w:szCs w:val="28"/>
        </w:rPr>
        <w:t xml:space="preserve"> _</w:t>
      </w:r>
      <w:r w:rsidR="00B84E13">
        <w:rPr>
          <w:sz w:val="28"/>
          <w:szCs w:val="28"/>
        </w:rPr>
        <w:t>_____</w:t>
      </w:r>
      <w:r>
        <w:rPr>
          <w:sz w:val="28"/>
          <w:szCs w:val="28"/>
        </w:rPr>
        <w:t>____</w:t>
      </w:r>
      <w:r w:rsidR="00C47F93" w:rsidRPr="00B84E13">
        <w:rPr>
          <w:sz w:val="28"/>
          <w:szCs w:val="28"/>
        </w:rPr>
        <w:t>/1</w:t>
      </w:r>
      <w:r>
        <w:rPr>
          <w:sz w:val="28"/>
          <w:szCs w:val="28"/>
        </w:rPr>
        <w:t>9</w:t>
      </w:r>
    </w:p>
    <w:sectPr w:rsidR="00990CFC" w:rsidRPr="00C47F93" w:rsidSect="00EA4C28">
      <w:pgSz w:w="12240" w:h="15840"/>
      <w:pgMar w:top="270" w:right="270" w:bottom="540" w:left="19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B56953"/>
    <w:multiLevelType w:val="hybridMultilevel"/>
    <w:tmpl w:val="59D81792"/>
    <w:lvl w:ilvl="0" w:tplc="507E494C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94911"/>
    <w:multiLevelType w:val="hybridMultilevel"/>
    <w:tmpl w:val="078CE7F8"/>
    <w:lvl w:ilvl="0" w:tplc="306E4824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A3AC6"/>
    <w:multiLevelType w:val="hybridMultilevel"/>
    <w:tmpl w:val="263414C0"/>
    <w:lvl w:ilvl="0" w:tplc="192870CE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51558"/>
    <w:multiLevelType w:val="hybridMultilevel"/>
    <w:tmpl w:val="66A097F0"/>
    <w:lvl w:ilvl="0" w:tplc="816801EE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60876"/>
    <w:multiLevelType w:val="hybridMultilevel"/>
    <w:tmpl w:val="A204EEBC"/>
    <w:lvl w:ilvl="0" w:tplc="C97403A2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9B"/>
    <w:multiLevelType w:val="hybridMultilevel"/>
    <w:tmpl w:val="2ED06C96"/>
    <w:lvl w:ilvl="0" w:tplc="1D94FB10">
      <w:start w:val="18"/>
      <w:numFmt w:val="bullet"/>
      <w:lvlText w:val="-"/>
      <w:lvlJc w:val="left"/>
      <w:pPr>
        <w:ind w:left="580" w:hanging="360"/>
      </w:pPr>
      <w:rPr>
        <w:rFonts w:ascii="Arial Narrow" w:eastAsiaTheme="minorEastAsia" w:hAnsi="Arial Narrow" w:cs="Symbo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7">
    <w:nsid w:val="48D551F3"/>
    <w:multiLevelType w:val="hybridMultilevel"/>
    <w:tmpl w:val="88E8C08A"/>
    <w:lvl w:ilvl="0" w:tplc="62B05E48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DD4141"/>
    <w:multiLevelType w:val="hybridMultilevel"/>
    <w:tmpl w:val="1CB49F46"/>
    <w:lvl w:ilvl="0" w:tplc="0838B87C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A14FB9"/>
    <w:multiLevelType w:val="hybridMultilevel"/>
    <w:tmpl w:val="C0FAC8BA"/>
    <w:lvl w:ilvl="0" w:tplc="3ECC8892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122B93"/>
    <w:multiLevelType w:val="multilevel"/>
    <w:tmpl w:val="04090021"/>
    <w:styleLink w:val="Style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6E"/>
    <w:rsid w:val="00017FB2"/>
    <w:rsid w:val="00080E1D"/>
    <w:rsid w:val="001D41C2"/>
    <w:rsid w:val="00262241"/>
    <w:rsid w:val="003E4669"/>
    <w:rsid w:val="005416FA"/>
    <w:rsid w:val="0063160D"/>
    <w:rsid w:val="0069130A"/>
    <w:rsid w:val="006E2897"/>
    <w:rsid w:val="00754B6E"/>
    <w:rsid w:val="0076682F"/>
    <w:rsid w:val="0083312A"/>
    <w:rsid w:val="008F3EDF"/>
    <w:rsid w:val="00905A78"/>
    <w:rsid w:val="009163F9"/>
    <w:rsid w:val="00990CFC"/>
    <w:rsid w:val="00A07661"/>
    <w:rsid w:val="00B84E13"/>
    <w:rsid w:val="00C47F93"/>
    <w:rsid w:val="00CF64A3"/>
    <w:rsid w:val="00D13D2A"/>
    <w:rsid w:val="00EA4C28"/>
    <w:rsid w:val="00F2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1E71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69130A"/>
    <w:pPr>
      <w:numPr>
        <w:numId w:val="1"/>
      </w:numPr>
    </w:pPr>
  </w:style>
  <w:style w:type="table" w:styleId="TableGrid">
    <w:name w:val="Table Grid"/>
    <w:basedOn w:val="TableNormal"/>
    <w:uiPriority w:val="59"/>
    <w:rsid w:val="00754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5A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69130A"/>
    <w:pPr>
      <w:numPr>
        <w:numId w:val="1"/>
      </w:numPr>
    </w:pPr>
  </w:style>
  <w:style w:type="table" w:styleId="TableGrid">
    <w:name w:val="Table Grid"/>
    <w:basedOn w:val="TableNormal"/>
    <w:uiPriority w:val="59"/>
    <w:rsid w:val="00754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5A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6A92-BCD5-45BD-B6B8-945A771F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OPSB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usre</cp:lastModifiedBy>
  <cp:revision>2</cp:revision>
  <cp:lastPrinted>2014-11-13T19:15:00Z</cp:lastPrinted>
  <dcterms:created xsi:type="dcterms:W3CDTF">2014-12-01T19:18:00Z</dcterms:created>
  <dcterms:modified xsi:type="dcterms:W3CDTF">2014-12-01T19:18:00Z</dcterms:modified>
</cp:coreProperties>
</file>